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B530" w14:textId="711E0A58" w:rsidR="00DE2B94" w:rsidRDefault="009C2B27" w:rsidP="00B754D8">
      <w:pPr>
        <w:spacing w:after="0" w:line="240" w:lineRule="auto"/>
        <w:rPr>
          <w:rFonts w:eastAsia="Times New Roman" w:cstheme="minorHAnsi"/>
          <w:b/>
          <w:bCs/>
          <w:color w:val="3E3E3E"/>
          <w:sz w:val="24"/>
          <w:szCs w:val="24"/>
          <w:shd w:val="clear" w:color="auto" w:fill="FFFFFF"/>
          <w:lang w:eastAsia="en-GB"/>
        </w:rPr>
      </w:pPr>
      <w:r>
        <w:rPr>
          <w:rFonts w:eastAsia="Times New Roman" w:cstheme="minorHAnsi"/>
          <w:b/>
          <w:bCs/>
          <w:color w:val="3E3E3E"/>
          <w:sz w:val="24"/>
          <w:szCs w:val="24"/>
          <w:shd w:val="clear" w:color="auto" w:fill="FFFFFF"/>
          <w:lang w:eastAsia="en-GB"/>
        </w:rPr>
        <w:t>Working in person</w:t>
      </w:r>
    </w:p>
    <w:p w14:paraId="287FB447" w14:textId="77777777" w:rsidR="009C2B27" w:rsidRDefault="009C2B27" w:rsidP="00B754D8">
      <w:pPr>
        <w:spacing w:after="0" w:line="240" w:lineRule="auto"/>
        <w:rPr>
          <w:rFonts w:eastAsia="Times New Roman" w:cstheme="minorHAnsi"/>
          <w:color w:val="3E3E3E"/>
          <w:sz w:val="24"/>
          <w:szCs w:val="24"/>
          <w:shd w:val="clear" w:color="auto" w:fill="FFFFFF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2B94" w14:paraId="6FFD4EAE" w14:textId="77777777" w:rsidTr="009C2B27">
        <w:tc>
          <w:tcPr>
            <w:tcW w:w="4508" w:type="dxa"/>
            <w:shd w:val="clear" w:color="auto" w:fill="E2EFD9" w:themeFill="accent6" w:themeFillTint="33"/>
          </w:tcPr>
          <w:p w14:paraId="133BE2BA" w14:textId="05D4073C" w:rsidR="00DE2B94" w:rsidRPr="00DE2B94" w:rsidRDefault="00DE2B94" w:rsidP="00B754D8">
            <w:pPr>
              <w:rPr>
                <w:rFonts w:eastAsia="Times New Roman" w:cstheme="minorHAnsi"/>
                <w:b/>
                <w:bCs/>
                <w:color w:val="3E3E3E"/>
                <w:sz w:val="24"/>
                <w:szCs w:val="24"/>
                <w:lang w:eastAsia="en-GB"/>
              </w:rPr>
            </w:pPr>
            <w:r w:rsidRPr="00DE2B94">
              <w:rPr>
                <w:rFonts w:eastAsia="Times New Roman" w:cstheme="minorHAnsi"/>
                <w:b/>
                <w:bCs/>
                <w:color w:val="3E3E3E"/>
                <w:sz w:val="24"/>
                <w:szCs w:val="24"/>
                <w:lang w:eastAsia="en-GB"/>
              </w:rPr>
              <w:t>Benefits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14:paraId="7B75C46C" w14:textId="3ACFBCEA" w:rsidR="00DE2B94" w:rsidRPr="00DE2B94" w:rsidRDefault="00DE2B94" w:rsidP="00B754D8">
            <w:pPr>
              <w:rPr>
                <w:rFonts w:eastAsia="Times New Roman" w:cstheme="minorHAnsi"/>
                <w:b/>
                <w:bCs/>
                <w:color w:val="3E3E3E"/>
                <w:sz w:val="24"/>
                <w:szCs w:val="24"/>
                <w:lang w:eastAsia="en-GB"/>
              </w:rPr>
            </w:pPr>
            <w:r w:rsidRPr="00DE2B94">
              <w:rPr>
                <w:rFonts w:eastAsia="Times New Roman" w:cstheme="minorHAnsi"/>
                <w:b/>
                <w:bCs/>
                <w:color w:val="3E3E3E"/>
                <w:sz w:val="24"/>
                <w:szCs w:val="24"/>
                <w:lang w:eastAsia="en-GB"/>
              </w:rPr>
              <w:t>Disadvantages</w:t>
            </w:r>
          </w:p>
        </w:tc>
      </w:tr>
      <w:tr w:rsidR="00DE2B94" w14:paraId="7C1C9845" w14:textId="77777777" w:rsidTr="009C2B27">
        <w:tc>
          <w:tcPr>
            <w:tcW w:w="4508" w:type="dxa"/>
            <w:shd w:val="clear" w:color="auto" w:fill="E2EFD9" w:themeFill="accent6" w:themeFillTint="33"/>
          </w:tcPr>
          <w:p w14:paraId="63C05555" w14:textId="5B91EF28" w:rsidR="00DE2B94" w:rsidRDefault="00DE2B94" w:rsidP="00B754D8">
            <w:pP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>Chance to be in the physical presence of another person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14:paraId="64967BE9" w14:textId="0BEDDFFB" w:rsidR="00DE2B94" w:rsidRDefault="00DE2B94" w:rsidP="00B754D8">
            <w:pP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>Cost of travel</w:t>
            </w:r>
          </w:p>
        </w:tc>
      </w:tr>
      <w:tr w:rsidR="00DE2B94" w14:paraId="4F891086" w14:textId="77777777" w:rsidTr="009C2B27">
        <w:tc>
          <w:tcPr>
            <w:tcW w:w="4508" w:type="dxa"/>
            <w:shd w:val="clear" w:color="auto" w:fill="E2EFD9" w:themeFill="accent6" w:themeFillTint="33"/>
          </w:tcPr>
          <w:p w14:paraId="700A8E38" w14:textId="2C44E8C4" w:rsidR="00DE2B94" w:rsidRDefault="002376BE" w:rsidP="00B754D8">
            <w:pP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>May</w:t>
            </w:r>
            <w:r w:rsidR="00DE2B94"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 xml:space="preserve"> be less tiring </w:t>
            </w:r>
            <w:r w:rsidR="000516CC"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 xml:space="preserve">because we can </w:t>
            </w:r>
            <w:r w:rsidR="009C2B27"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 xml:space="preserve">use </w:t>
            </w:r>
            <w:r w:rsidR="000516CC"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>whole body language cues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14:paraId="5FFEDD9F" w14:textId="4E07859F" w:rsidR="00DE2B94" w:rsidRDefault="002376BE" w:rsidP="00B754D8">
            <w:pP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>Additional time taken to travel</w:t>
            </w:r>
            <w:r w:rsidR="0087231B"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 xml:space="preserve"> to and from sessions</w:t>
            </w:r>
          </w:p>
        </w:tc>
      </w:tr>
      <w:tr w:rsidR="00DE2B94" w14:paraId="5294C2C4" w14:textId="77777777" w:rsidTr="009C2B27">
        <w:tc>
          <w:tcPr>
            <w:tcW w:w="4508" w:type="dxa"/>
            <w:shd w:val="clear" w:color="auto" w:fill="E2EFD9" w:themeFill="accent6" w:themeFillTint="33"/>
          </w:tcPr>
          <w:p w14:paraId="584BD6DF" w14:textId="3F18B4F3" w:rsidR="00DE2B94" w:rsidRDefault="002376BE" w:rsidP="00B754D8">
            <w:pP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>Time to process before and after sessions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14:paraId="707EFBF4" w14:textId="6D79167F" w:rsidR="00DE2B94" w:rsidRDefault="006D6CDD" w:rsidP="00B754D8">
            <w:pP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 xml:space="preserve">Some people find </w:t>
            </w:r>
            <w:r w:rsidR="00AA1C22"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>being around others a very intense experience</w:t>
            </w:r>
          </w:p>
        </w:tc>
      </w:tr>
    </w:tbl>
    <w:p w14:paraId="4A169AF5" w14:textId="3544FDA1" w:rsidR="00DE2B94" w:rsidRPr="009A7735" w:rsidRDefault="009A7735" w:rsidP="00B754D8">
      <w:pPr>
        <w:spacing w:after="0" w:line="240" w:lineRule="auto"/>
        <w:rPr>
          <w:rFonts w:eastAsia="Times New Roman" w:cstheme="minorHAnsi"/>
          <w:color w:val="3E3E3E"/>
          <w:sz w:val="24"/>
          <w:szCs w:val="24"/>
          <w:lang w:eastAsia="en-GB"/>
        </w:rPr>
      </w:pPr>
      <w:r w:rsidRPr="009A7735">
        <w:rPr>
          <w:rFonts w:eastAsia="Times New Roman" w:cstheme="minorHAnsi"/>
          <w:color w:val="3E3E3E"/>
          <w:sz w:val="24"/>
          <w:szCs w:val="24"/>
          <w:lang w:eastAsia="en-GB"/>
        </w:rPr>
        <w:br/>
      </w:r>
      <w:r w:rsidR="00B754D8">
        <w:rPr>
          <w:rFonts w:eastAsia="Times New Roman" w:cstheme="minorHAnsi"/>
          <w:b/>
          <w:bCs/>
          <w:color w:val="3E3E3E"/>
          <w:sz w:val="24"/>
          <w:szCs w:val="24"/>
          <w:shd w:val="clear" w:color="auto" w:fill="FFFFFF"/>
          <w:lang w:eastAsia="en-GB"/>
        </w:rPr>
        <w:t>Working by video</w:t>
      </w:r>
      <w:r w:rsidRPr="009A7735">
        <w:rPr>
          <w:rFonts w:eastAsia="Times New Roman" w:cstheme="minorHAnsi"/>
          <w:color w:val="3E3E3E"/>
          <w:sz w:val="24"/>
          <w:szCs w:val="24"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2B94" w14:paraId="3AA79432" w14:textId="77777777" w:rsidTr="009C2B27">
        <w:tc>
          <w:tcPr>
            <w:tcW w:w="4508" w:type="dxa"/>
            <w:shd w:val="clear" w:color="auto" w:fill="E2EFD9" w:themeFill="accent6" w:themeFillTint="33"/>
          </w:tcPr>
          <w:p w14:paraId="6043937A" w14:textId="77777777" w:rsidR="00DE2B94" w:rsidRPr="00DE2B94" w:rsidRDefault="00DE2B94" w:rsidP="00B92301">
            <w:pPr>
              <w:rPr>
                <w:rFonts w:eastAsia="Times New Roman" w:cstheme="minorHAnsi"/>
                <w:b/>
                <w:bCs/>
                <w:color w:val="3E3E3E"/>
                <w:sz w:val="24"/>
                <w:szCs w:val="24"/>
                <w:lang w:eastAsia="en-GB"/>
              </w:rPr>
            </w:pPr>
            <w:r w:rsidRPr="00DE2B94">
              <w:rPr>
                <w:rFonts w:eastAsia="Times New Roman" w:cstheme="minorHAnsi"/>
                <w:b/>
                <w:bCs/>
                <w:color w:val="3E3E3E"/>
                <w:sz w:val="24"/>
                <w:szCs w:val="24"/>
                <w:lang w:eastAsia="en-GB"/>
              </w:rPr>
              <w:t>Benefits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14:paraId="1B7D8D6F" w14:textId="77777777" w:rsidR="00DE2B94" w:rsidRPr="00DE2B94" w:rsidRDefault="00DE2B94" w:rsidP="00B92301">
            <w:pPr>
              <w:rPr>
                <w:rFonts w:eastAsia="Times New Roman" w:cstheme="minorHAnsi"/>
                <w:b/>
                <w:bCs/>
                <w:color w:val="3E3E3E"/>
                <w:sz w:val="24"/>
                <w:szCs w:val="24"/>
                <w:lang w:eastAsia="en-GB"/>
              </w:rPr>
            </w:pPr>
            <w:r w:rsidRPr="00DE2B94">
              <w:rPr>
                <w:rFonts w:eastAsia="Times New Roman" w:cstheme="minorHAnsi"/>
                <w:b/>
                <w:bCs/>
                <w:color w:val="3E3E3E"/>
                <w:sz w:val="24"/>
                <w:szCs w:val="24"/>
                <w:lang w:eastAsia="en-GB"/>
              </w:rPr>
              <w:t>Disadvantages</w:t>
            </w:r>
          </w:p>
        </w:tc>
      </w:tr>
      <w:tr w:rsidR="00DE2B94" w14:paraId="1F70BC35" w14:textId="77777777" w:rsidTr="009C2B27">
        <w:tc>
          <w:tcPr>
            <w:tcW w:w="4508" w:type="dxa"/>
            <w:shd w:val="clear" w:color="auto" w:fill="E2EFD9" w:themeFill="accent6" w:themeFillTint="33"/>
          </w:tcPr>
          <w:p w14:paraId="49ED16D5" w14:textId="03E4225F" w:rsidR="00DE2B94" w:rsidRDefault="002376BE" w:rsidP="00B92301">
            <w:pP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>Can choose to work with therapist outside of your geographical area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14:paraId="2791CCF6" w14:textId="3E14044E" w:rsidR="00DE2B94" w:rsidRDefault="002376BE" w:rsidP="00B92301">
            <w:pP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>Can be tiring without additional</w:t>
            </w:r>
            <w:r w:rsidR="000516CC"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 xml:space="preserve"> whole</w:t>
            </w:r>
            <w: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 xml:space="preserve"> body language cues</w:t>
            </w:r>
          </w:p>
        </w:tc>
      </w:tr>
      <w:tr w:rsidR="00DE2B94" w14:paraId="348D9563" w14:textId="77777777" w:rsidTr="009C2B27">
        <w:tc>
          <w:tcPr>
            <w:tcW w:w="4508" w:type="dxa"/>
            <w:shd w:val="clear" w:color="auto" w:fill="E2EFD9" w:themeFill="accent6" w:themeFillTint="33"/>
          </w:tcPr>
          <w:p w14:paraId="42F0F1A1" w14:textId="189D6161" w:rsidR="00DE2B94" w:rsidRDefault="002376BE" w:rsidP="00B92301">
            <w:pP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 xml:space="preserve">Less body language cues might feel </w:t>
            </w:r>
            <w:r w:rsidR="00651853"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 xml:space="preserve">more comfortable </w:t>
            </w:r>
            <w: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>for some people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14:paraId="3072860E" w14:textId="5196D775" w:rsidR="00DE2B94" w:rsidRDefault="00F31235" w:rsidP="00B92301">
            <w:pP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>You m</w:t>
            </w:r>
            <w:r w:rsidR="000516CC"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>ay</w:t>
            </w:r>
            <w:r w:rsidR="002376BE"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 xml:space="preserve"> find </w:t>
            </w:r>
            <w:r w:rsidR="000516CC"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>you</w:t>
            </w:r>
            <w:r w:rsidR="002376BE"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 xml:space="preserve"> disclose more than usual</w:t>
            </w:r>
            <w:r w:rsidR="000516CC"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 xml:space="preserve">, which </w:t>
            </w:r>
            <w: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>could</w:t>
            </w:r>
            <w:r w:rsidR="000516CC"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 xml:space="preserve"> make you feel more vulnerable</w:t>
            </w:r>
          </w:p>
        </w:tc>
      </w:tr>
      <w:tr w:rsidR="00DE2B94" w14:paraId="46194901" w14:textId="77777777" w:rsidTr="009C2B27">
        <w:tc>
          <w:tcPr>
            <w:tcW w:w="4508" w:type="dxa"/>
            <w:shd w:val="clear" w:color="auto" w:fill="E2EFD9" w:themeFill="accent6" w:themeFillTint="33"/>
          </w:tcPr>
          <w:p w14:paraId="36A8C9B0" w14:textId="6A2F445A" w:rsidR="00DE2B94" w:rsidRDefault="000516CC" w:rsidP="00B92301">
            <w:pP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 xml:space="preserve">No </w:t>
            </w:r>
            <w:r w:rsidR="00301E8D"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>need to travel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14:paraId="044E2CCC" w14:textId="5DC75D24" w:rsidR="00DE2B94" w:rsidRDefault="000516CC" w:rsidP="00B92301">
            <w:pP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>Potential lack of privacy if meeting in own home if you live with others or have caring responsibilities for young children</w:t>
            </w:r>
            <w:r w:rsidR="00651853"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>, or if you are at work</w:t>
            </w:r>
          </w:p>
        </w:tc>
      </w:tr>
      <w:tr w:rsidR="000516CC" w14:paraId="3EAAAE47" w14:textId="77777777" w:rsidTr="009C2B27">
        <w:tc>
          <w:tcPr>
            <w:tcW w:w="4508" w:type="dxa"/>
            <w:shd w:val="clear" w:color="auto" w:fill="E2EFD9" w:themeFill="accent6" w:themeFillTint="33"/>
          </w:tcPr>
          <w:p w14:paraId="265A51FD" w14:textId="4E5A32B9" w:rsidR="000516CC" w:rsidRDefault="00301E8D" w:rsidP="00B92301">
            <w:pP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>Can choose where you take the video call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14:paraId="72082CC6" w14:textId="65F9DD92" w:rsidR="000516CC" w:rsidRDefault="00651853" w:rsidP="00B92301">
            <w:pP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>No time to process before and after sessions</w:t>
            </w:r>
          </w:p>
        </w:tc>
      </w:tr>
    </w:tbl>
    <w:p w14:paraId="5D0BDB38" w14:textId="77777777" w:rsidR="00E017F8" w:rsidRDefault="00E017F8" w:rsidP="00B754D8">
      <w:pPr>
        <w:spacing w:after="0" w:line="240" w:lineRule="auto"/>
        <w:rPr>
          <w:rFonts w:eastAsia="Times New Roman" w:cstheme="minorHAnsi"/>
          <w:color w:val="3E3E3E"/>
          <w:sz w:val="24"/>
          <w:szCs w:val="24"/>
          <w:lang w:eastAsia="en-GB"/>
        </w:rPr>
      </w:pPr>
    </w:p>
    <w:p w14:paraId="4D0DB79A" w14:textId="32C2D34B" w:rsidR="00DE2B94" w:rsidRPr="009A7735" w:rsidRDefault="00B754D8" w:rsidP="00B754D8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  <w:b/>
          <w:bCs/>
          <w:color w:val="3E3E3E"/>
          <w:sz w:val="24"/>
          <w:szCs w:val="24"/>
          <w:shd w:val="clear" w:color="auto" w:fill="FFFFFF"/>
          <w:lang w:eastAsia="en-GB"/>
        </w:rPr>
        <w:t>Working by telephone</w:t>
      </w:r>
      <w:r w:rsidR="009A7735" w:rsidRPr="009A7735">
        <w:rPr>
          <w:rFonts w:eastAsia="Times New Roman" w:cstheme="minorHAnsi"/>
          <w:color w:val="3E3E3E"/>
          <w:sz w:val="24"/>
          <w:szCs w:val="24"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2B94" w14:paraId="3D889F30" w14:textId="77777777" w:rsidTr="009C2B27">
        <w:tc>
          <w:tcPr>
            <w:tcW w:w="4508" w:type="dxa"/>
            <w:shd w:val="clear" w:color="auto" w:fill="E2EFD9" w:themeFill="accent6" w:themeFillTint="33"/>
          </w:tcPr>
          <w:p w14:paraId="22497DB1" w14:textId="77777777" w:rsidR="00DE2B94" w:rsidRPr="00DE2B94" w:rsidRDefault="00DE2B94" w:rsidP="00B92301">
            <w:pPr>
              <w:rPr>
                <w:rFonts w:eastAsia="Times New Roman" w:cstheme="minorHAnsi"/>
                <w:b/>
                <w:bCs/>
                <w:color w:val="3E3E3E"/>
                <w:sz w:val="24"/>
                <w:szCs w:val="24"/>
                <w:lang w:eastAsia="en-GB"/>
              </w:rPr>
            </w:pPr>
            <w:r w:rsidRPr="00DE2B94">
              <w:rPr>
                <w:rFonts w:eastAsia="Times New Roman" w:cstheme="minorHAnsi"/>
                <w:b/>
                <w:bCs/>
                <w:color w:val="3E3E3E"/>
                <w:sz w:val="24"/>
                <w:szCs w:val="24"/>
                <w:lang w:eastAsia="en-GB"/>
              </w:rPr>
              <w:t>Benefits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14:paraId="7867B49B" w14:textId="77777777" w:rsidR="00DE2B94" w:rsidRPr="00DE2B94" w:rsidRDefault="00DE2B94" w:rsidP="00B92301">
            <w:pPr>
              <w:rPr>
                <w:rFonts w:eastAsia="Times New Roman" w:cstheme="minorHAnsi"/>
                <w:b/>
                <w:bCs/>
                <w:color w:val="3E3E3E"/>
                <w:sz w:val="24"/>
                <w:szCs w:val="24"/>
                <w:lang w:eastAsia="en-GB"/>
              </w:rPr>
            </w:pPr>
            <w:r w:rsidRPr="00DE2B94">
              <w:rPr>
                <w:rFonts w:eastAsia="Times New Roman" w:cstheme="minorHAnsi"/>
                <w:b/>
                <w:bCs/>
                <w:color w:val="3E3E3E"/>
                <w:sz w:val="24"/>
                <w:szCs w:val="24"/>
                <w:lang w:eastAsia="en-GB"/>
              </w:rPr>
              <w:t>Disadvantages</w:t>
            </w:r>
          </w:p>
        </w:tc>
      </w:tr>
      <w:tr w:rsidR="00DE2B94" w14:paraId="2D567DFC" w14:textId="77777777" w:rsidTr="009C2B27">
        <w:tc>
          <w:tcPr>
            <w:tcW w:w="4508" w:type="dxa"/>
            <w:shd w:val="clear" w:color="auto" w:fill="E2EFD9" w:themeFill="accent6" w:themeFillTint="33"/>
          </w:tcPr>
          <w:p w14:paraId="3D4FB819" w14:textId="5D4370DD" w:rsidR="00DE2B94" w:rsidRDefault="00651853" w:rsidP="00B92301">
            <w:pP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>Can choose to work with therapist outside of your geographical area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14:paraId="365671BF" w14:textId="5BE4272E" w:rsidR="00DE2B94" w:rsidRDefault="004909D8" w:rsidP="00B92301">
            <w:pP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>Your therapist is not able to see how you are responding to their words and may have to be more direct to check what is happening for you.</w:t>
            </w:r>
          </w:p>
        </w:tc>
      </w:tr>
      <w:tr w:rsidR="004909D8" w14:paraId="40BEB46E" w14:textId="77777777" w:rsidTr="009C2B27">
        <w:tc>
          <w:tcPr>
            <w:tcW w:w="4508" w:type="dxa"/>
            <w:shd w:val="clear" w:color="auto" w:fill="E2EFD9" w:themeFill="accent6" w:themeFillTint="33"/>
          </w:tcPr>
          <w:p w14:paraId="6A2BFEF7" w14:textId="7E9B8628" w:rsidR="004909D8" w:rsidRDefault="004909D8" w:rsidP="004909D8">
            <w:pP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>No body language cues</w:t>
            </w:r>
            <w:r w:rsidR="009C2B27"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>,</w:t>
            </w:r>
            <w: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 xml:space="preserve"> or eye contact</w:t>
            </w:r>
            <w:r w:rsidR="009C2B27"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>might feel more comfortable for some people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14:paraId="34E14271" w14:textId="1B3576A2" w:rsidR="004909D8" w:rsidRDefault="004909D8" w:rsidP="004909D8">
            <w:pP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>You may find you disclose more than usual, which could make you feel more vulnerable</w:t>
            </w:r>
          </w:p>
        </w:tc>
      </w:tr>
      <w:tr w:rsidR="004909D8" w14:paraId="778CB2EB" w14:textId="77777777" w:rsidTr="009C2B27">
        <w:tc>
          <w:tcPr>
            <w:tcW w:w="4508" w:type="dxa"/>
            <w:shd w:val="clear" w:color="auto" w:fill="E2EFD9" w:themeFill="accent6" w:themeFillTint="33"/>
          </w:tcPr>
          <w:p w14:paraId="6F1CAF75" w14:textId="5FB4F228" w:rsidR="004909D8" w:rsidRDefault="004909D8" w:rsidP="004909D8">
            <w:pP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>No travel costs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14:paraId="3A8410FE" w14:textId="45A13D93" w:rsidR="004909D8" w:rsidRDefault="004909D8" w:rsidP="004909D8">
            <w:pP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>Potential lack of privacy if meeting in own home if you live with others</w:t>
            </w:r>
            <w:r w:rsidR="00E017F8"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>,</w:t>
            </w:r>
            <w: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 xml:space="preserve"> or have caring responsibilities for young children, or if you are at work</w:t>
            </w:r>
          </w:p>
        </w:tc>
      </w:tr>
      <w:tr w:rsidR="004909D8" w14:paraId="16FED8F1" w14:textId="77777777" w:rsidTr="009C2B27">
        <w:tc>
          <w:tcPr>
            <w:tcW w:w="4508" w:type="dxa"/>
            <w:shd w:val="clear" w:color="auto" w:fill="E2EFD9" w:themeFill="accent6" w:themeFillTint="33"/>
          </w:tcPr>
          <w:p w14:paraId="0103C7A5" w14:textId="3BBAD2B5" w:rsidR="004909D8" w:rsidRDefault="004909D8" w:rsidP="004909D8">
            <w:pP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>No need to travel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14:paraId="090EC742" w14:textId="54B31511" w:rsidR="004909D8" w:rsidRDefault="004909D8" w:rsidP="004909D8">
            <w:pP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>No time to process before and after sessions</w:t>
            </w:r>
          </w:p>
        </w:tc>
      </w:tr>
      <w:tr w:rsidR="004909D8" w14:paraId="0C0B878D" w14:textId="77777777" w:rsidTr="009C2B27">
        <w:tc>
          <w:tcPr>
            <w:tcW w:w="4508" w:type="dxa"/>
            <w:shd w:val="clear" w:color="auto" w:fill="E2EFD9" w:themeFill="accent6" w:themeFillTint="33"/>
          </w:tcPr>
          <w:p w14:paraId="7C0AFC4A" w14:textId="667BC73E" w:rsidR="004909D8" w:rsidRDefault="004909D8" w:rsidP="004909D8">
            <w:pP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>Can choose where you take the phone call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14:paraId="4C7DAABA" w14:textId="77777777" w:rsidR="004909D8" w:rsidRDefault="004909D8" w:rsidP="004909D8">
            <w:pP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</w:pPr>
          </w:p>
        </w:tc>
      </w:tr>
      <w:tr w:rsidR="004909D8" w14:paraId="4DB2A80E" w14:textId="77777777" w:rsidTr="009C2B27">
        <w:tc>
          <w:tcPr>
            <w:tcW w:w="4508" w:type="dxa"/>
            <w:shd w:val="clear" w:color="auto" w:fill="E2EFD9" w:themeFill="accent6" w:themeFillTint="33"/>
          </w:tcPr>
          <w:p w14:paraId="44A66D80" w14:textId="37A7A65D" w:rsidR="004909D8" w:rsidRDefault="004909D8" w:rsidP="004909D8">
            <w:pP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>No-one can see your reactions</w:t>
            </w:r>
            <w:r w:rsidR="009F3DAF"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14:paraId="3FC39833" w14:textId="77777777" w:rsidR="004909D8" w:rsidRDefault="004909D8" w:rsidP="004909D8">
            <w:pPr>
              <w:rPr>
                <w:rFonts w:eastAsia="Times New Roman" w:cstheme="minorHAnsi"/>
                <w:color w:val="3E3E3E"/>
                <w:sz w:val="24"/>
                <w:szCs w:val="24"/>
                <w:lang w:eastAsia="en-GB"/>
              </w:rPr>
            </w:pPr>
          </w:p>
        </w:tc>
      </w:tr>
    </w:tbl>
    <w:p w14:paraId="2D8D39C2" w14:textId="0739BCD4" w:rsidR="009A7735" w:rsidRPr="009A7735" w:rsidRDefault="009A7735" w:rsidP="00B754D8">
      <w:pPr>
        <w:spacing w:after="0" w:line="240" w:lineRule="auto"/>
        <w:rPr>
          <w:rFonts w:cstheme="minorHAnsi"/>
        </w:rPr>
      </w:pPr>
    </w:p>
    <w:sectPr w:rsidR="009A7735" w:rsidRPr="009A773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EDD3D" w14:textId="77777777" w:rsidR="002E5B80" w:rsidRDefault="002E5B80" w:rsidP="00DE6A15">
      <w:pPr>
        <w:spacing w:after="0" w:line="240" w:lineRule="auto"/>
      </w:pPr>
      <w:r>
        <w:separator/>
      </w:r>
    </w:p>
  </w:endnote>
  <w:endnote w:type="continuationSeparator" w:id="0">
    <w:p w14:paraId="337E68C6" w14:textId="77777777" w:rsidR="002E5B80" w:rsidRDefault="002E5B80" w:rsidP="00DE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9C14" w14:textId="7FF4C024" w:rsidR="00317493" w:rsidRDefault="00317493">
    <w:pPr>
      <w:pStyle w:val="Footer"/>
    </w:pPr>
    <w:r>
      <w:t>www.estuarycounsellingandpsychotherapy.com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4153" w14:textId="77777777" w:rsidR="002E5B80" w:rsidRDefault="002E5B80" w:rsidP="00DE6A15">
      <w:pPr>
        <w:spacing w:after="0" w:line="240" w:lineRule="auto"/>
      </w:pPr>
      <w:r>
        <w:separator/>
      </w:r>
    </w:p>
  </w:footnote>
  <w:footnote w:type="continuationSeparator" w:id="0">
    <w:p w14:paraId="7E58FF1D" w14:textId="77777777" w:rsidR="002E5B80" w:rsidRDefault="002E5B80" w:rsidP="00DE6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5D80" w14:textId="371071D1" w:rsidR="00DE6A15" w:rsidRDefault="00B754D8">
    <w:pPr>
      <w:pStyle w:val="Header"/>
    </w:pPr>
    <w:r>
      <w:t xml:space="preserve">Choosing in person, </w:t>
    </w:r>
    <w:proofErr w:type="gramStart"/>
    <w:r>
      <w:t>video</w:t>
    </w:r>
    <w:proofErr w:type="gramEnd"/>
    <w:r>
      <w:t xml:space="preserve"> or telephone therapy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0D88"/>
    <w:multiLevelType w:val="multilevel"/>
    <w:tmpl w:val="79FC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A637DF"/>
    <w:multiLevelType w:val="multilevel"/>
    <w:tmpl w:val="30B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528637">
    <w:abstractNumId w:val="1"/>
  </w:num>
  <w:num w:numId="2" w16cid:durableId="497424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35"/>
    <w:rsid w:val="00013150"/>
    <w:rsid w:val="000146AB"/>
    <w:rsid w:val="000172AE"/>
    <w:rsid w:val="00043500"/>
    <w:rsid w:val="000516CC"/>
    <w:rsid w:val="000747D5"/>
    <w:rsid w:val="000F66B7"/>
    <w:rsid w:val="00150D07"/>
    <w:rsid w:val="00152249"/>
    <w:rsid w:val="00186E4D"/>
    <w:rsid w:val="00222BB0"/>
    <w:rsid w:val="002376BE"/>
    <w:rsid w:val="002829AA"/>
    <w:rsid w:val="002E5B80"/>
    <w:rsid w:val="00301E8D"/>
    <w:rsid w:val="00317493"/>
    <w:rsid w:val="00320A31"/>
    <w:rsid w:val="00346ED2"/>
    <w:rsid w:val="00351FD1"/>
    <w:rsid w:val="00360D8F"/>
    <w:rsid w:val="00363F49"/>
    <w:rsid w:val="0038516D"/>
    <w:rsid w:val="003B62F4"/>
    <w:rsid w:val="003C2163"/>
    <w:rsid w:val="003E1139"/>
    <w:rsid w:val="004909D8"/>
    <w:rsid w:val="00497D82"/>
    <w:rsid w:val="00507246"/>
    <w:rsid w:val="005777EB"/>
    <w:rsid w:val="00581936"/>
    <w:rsid w:val="005E016B"/>
    <w:rsid w:val="005E08C9"/>
    <w:rsid w:val="00651853"/>
    <w:rsid w:val="00681E68"/>
    <w:rsid w:val="006A1FDF"/>
    <w:rsid w:val="006D6CDD"/>
    <w:rsid w:val="006F6191"/>
    <w:rsid w:val="007567BE"/>
    <w:rsid w:val="007929EC"/>
    <w:rsid w:val="00795441"/>
    <w:rsid w:val="007D6527"/>
    <w:rsid w:val="008121A4"/>
    <w:rsid w:val="00832893"/>
    <w:rsid w:val="008500B5"/>
    <w:rsid w:val="0087231B"/>
    <w:rsid w:val="008B506D"/>
    <w:rsid w:val="009327D2"/>
    <w:rsid w:val="00970268"/>
    <w:rsid w:val="009A7735"/>
    <w:rsid w:val="009C2B27"/>
    <w:rsid w:val="009F3DAF"/>
    <w:rsid w:val="00A1092C"/>
    <w:rsid w:val="00A35CB8"/>
    <w:rsid w:val="00A37049"/>
    <w:rsid w:val="00A520C0"/>
    <w:rsid w:val="00A564CA"/>
    <w:rsid w:val="00AA1C22"/>
    <w:rsid w:val="00AC68CC"/>
    <w:rsid w:val="00B2572F"/>
    <w:rsid w:val="00B754D8"/>
    <w:rsid w:val="00B77F8F"/>
    <w:rsid w:val="00B91387"/>
    <w:rsid w:val="00C00E69"/>
    <w:rsid w:val="00C07828"/>
    <w:rsid w:val="00D44FBE"/>
    <w:rsid w:val="00D82DC6"/>
    <w:rsid w:val="00D874D4"/>
    <w:rsid w:val="00DE2B94"/>
    <w:rsid w:val="00DE6A15"/>
    <w:rsid w:val="00E017F8"/>
    <w:rsid w:val="00E35A16"/>
    <w:rsid w:val="00F27EDA"/>
    <w:rsid w:val="00F31235"/>
    <w:rsid w:val="00F62DD0"/>
    <w:rsid w:val="00FB6405"/>
    <w:rsid w:val="00F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9F089"/>
  <w15:chartTrackingRefBased/>
  <w15:docId w15:val="{24ABF86C-03B9-4957-AF42-C18C6602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77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77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6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A15"/>
  </w:style>
  <w:style w:type="paragraph" w:styleId="Footer">
    <w:name w:val="footer"/>
    <w:basedOn w:val="Normal"/>
    <w:link w:val="FooterChar"/>
    <w:uiPriority w:val="99"/>
    <w:unhideWhenUsed/>
    <w:rsid w:val="00DE6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A15"/>
  </w:style>
  <w:style w:type="table" w:styleId="TableGrid">
    <w:name w:val="Table Grid"/>
    <w:basedOn w:val="TableNormal"/>
    <w:uiPriority w:val="39"/>
    <w:rsid w:val="00DE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Bateson</dc:creator>
  <cp:keywords/>
  <dc:description/>
  <cp:lastModifiedBy>Karen Bateson</cp:lastModifiedBy>
  <cp:revision>13</cp:revision>
  <dcterms:created xsi:type="dcterms:W3CDTF">2022-04-11T08:53:00Z</dcterms:created>
  <dcterms:modified xsi:type="dcterms:W3CDTF">2022-04-11T09:52:00Z</dcterms:modified>
</cp:coreProperties>
</file>